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dispertion    </w:t>
      </w:r>
      <w:r>
        <w:t xml:space="preserve">   pioneer species    </w:t>
      </w:r>
      <w:r>
        <w:t xml:space="preserve">   climax species    </w:t>
      </w:r>
      <w:r>
        <w:t xml:space="preserve">   soil    </w:t>
      </w:r>
      <w:r>
        <w:t xml:space="preserve">   limiting factors    </w:t>
      </w:r>
      <w:r>
        <w:t xml:space="preserve">   tolerance    </w:t>
      </w:r>
      <w:r>
        <w:t xml:space="preserve">   secondary succession    </w:t>
      </w:r>
      <w:r>
        <w:t xml:space="preserve">   primary succession    </w:t>
      </w:r>
      <w:r>
        <w:t xml:space="preserve">   ecological succession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2021-10-11T05:55:05Z</dcterms:created>
  <dcterms:modified xsi:type="dcterms:W3CDTF">2021-10-11T05:55:05Z</dcterms:modified>
</cp:coreProperties>
</file>