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producer    </w:t>
      </w:r>
      <w:r>
        <w:t xml:space="preserve">   wants    </w:t>
      </w:r>
      <w:r>
        <w:t xml:space="preserve">   needs    </w:t>
      </w:r>
      <w:r>
        <w:t xml:space="preserve">   services    </w:t>
      </w:r>
      <w:r>
        <w:t xml:space="preserve">   goods    </w:t>
      </w:r>
      <w:r>
        <w:t xml:space="preserve">   Trading    </w:t>
      </w:r>
      <w:r>
        <w:t xml:space="preserve">   Buying    </w:t>
      </w:r>
      <w:r>
        <w:t xml:space="preserve">   Bartering    </w:t>
      </w:r>
      <w:r>
        <w:t xml:space="preserve">   Traditional    </w:t>
      </w:r>
      <w:r>
        <w:t xml:space="preserve">   Command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2021-10-11T05:55:46Z</dcterms:created>
  <dcterms:modified xsi:type="dcterms:W3CDTF">2021-10-11T05:55:46Z</dcterms:modified>
</cp:coreProperties>
</file>