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</w:tc>
      </w:tr>
    </w:tbl>
    <w:p>
      <w:pPr>
        <w:pStyle w:val="WordBankMedium"/>
      </w:pPr>
      <w:r>
        <w:t xml:space="preserve">   Opportunity Cost     </w:t>
      </w:r>
      <w:r>
        <w:t xml:space="preserve">   Scarcity    </w:t>
      </w:r>
      <w:r>
        <w:t xml:space="preserve">   Capital Resource    </w:t>
      </w:r>
      <w:r>
        <w:t xml:space="preserve">   Market Economy    </w:t>
      </w:r>
      <w:r>
        <w:t xml:space="preserve">   Communism    </w:t>
      </w:r>
      <w:r>
        <w:t xml:space="preserve">   Supply    </w:t>
      </w:r>
      <w:r>
        <w:t xml:space="preserve">   Demand    </w:t>
      </w:r>
      <w:r>
        <w:t xml:space="preserve">   Adam Smith    </w:t>
      </w:r>
      <w:r>
        <w:t xml:space="preserve">   Karl Marx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2021-10-11T05:55:46Z</dcterms:created>
  <dcterms:modified xsi:type="dcterms:W3CDTF">2021-10-11T05:55:46Z</dcterms:modified>
</cp:coreProperties>
</file>