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because consumers are free to purchase what they want and to refuse products they do not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Visualizes how all interactions occur in a market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from government ownership to private.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trade in which the parties involved anticipate that the benefits will out weigh the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situation in which people concentrate their efforts in the areas in which they have an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based on private ownership of the factors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Political party that believes in equal pay, and government involvement with the factors of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effort of two or more people to get the business of others by offering the best deal.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organized way of providing for the wants and needs of their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economy trades, farms, and values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market for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in which the society's leaders make all economic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economy has a strong central government and controls all factors of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market for the factors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economic interactions that cross international boundaries.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of individuals and groups to own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place or situation in which people buy and sell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requires absolute obedience to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Hands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Government where Government controls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Combines Elements of 3 different economies.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change from private ownership to government.</w:t>
            </w:r>
          </w:p>
        </w:tc>
      </w:tr>
    </w:tbl>
    <w:p>
      <w:pPr>
        <w:pStyle w:val="WordBankLarge"/>
      </w:pPr>
      <w:r>
        <w:t xml:space="preserve">   Traditional    </w:t>
      </w:r>
      <w:r>
        <w:t xml:space="preserve">   Command    </w:t>
      </w:r>
      <w:r>
        <w:t xml:space="preserve">   Socialism    </w:t>
      </w:r>
      <w:r>
        <w:t xml:space="preserve">   Communism    </w:t>
      </w:r>
      <w:r>
        <w:t xml:space="preserve">   Mixed Economy    </w:t>
      </w:r>
      <w:r>
        <w:t xml:space="preserve">   Economic System    </w:t>
      </w:r>
      <w:r>
        <w:t xml:space="preserve">   Centrally Planned Economy    </w:t>
      </w:r>
      <w:r>
        <w:t xml:space="preserve">   Authoritarian    </w:t>
      </w:r>
      <w:r>
        <w:t xml:space="preserve">   Private Property Rights    </w:t>
      </w:r>
      <w:r>
        <w:t xml:space="preserve">   Market    </w:t>
      </w:r>
      <w:r>
        <w:t xml:space="preserve">   Capitalism    </w:t>
      </w:r>
      <w:r>
        <w:t xml:space="preserve">   voluntary exchange    </w:t>
      </w:r>
      <w:r>
        <w:t xml:space="preserve">   Laissez Faire    </w:t>
      </w:r>
      <w:r>
        <w:t xml:space="preserve">   Competition    </w:t>
      </w:r>
      <w:r>
        <w:t xml:space="preserve">   Specialization    </w:t>
      </w:r>
      <w:r>
        <w:t xml:space="preserve">   Consumer Sovereignty    </w:t>
      </w:r>
      <w:r>
        <w:t xml:space="preserve">   Product Market    </w:t>
      </w:r>
      <w:r>
        <w:t xml:space="preserve">   Factor Market    </w:t>
      </w:r>
      <w:r>
        <w:t xml:space="preserve">   Nationalize    </w:t>
      </w:r>
      <w:r>
        <w:t xml:space="preserve">   Privatize    </w:t>
      </w:r>
      <w:r>
        <w:t xml:space="preserve">   Global Economy    </w:t>
      </w:r>
      <w:r>
        <w:t xml:space="preserve">   Circular Flow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2021-10-11T05:56:56Z</dcterms:created>
  <dcterms:modified xsi:type="dcterms:W3CDTF">2021-10-11T05:56:56Z</dcterms:modified>
</cp:coreProperties>
</file>