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difference between the revenue received from the sale of an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 done by human beings.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asset that has a physical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graph depicting the relationship between the price of a certain commodity and the amount of it that consumers are willing and able to purchase.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allows buyers and sellers to exchange any type of goods, services and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available everywhere are sometimes referred to as global.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individual or company losses in wages or the ability to make money as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consumer's desire and willingness to pay a price for a specific good or service.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quantity of a good that all consumers in a market will purchase at a given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individual who, rather than working as an employee, founds and runs a small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good that does not have a physical nature, as opposed to a physical good (an object).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system where the government, rather than the free market, determines what goods should be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that relies on customs, history, and time-honored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total amount of goods or services demanded at any given point 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the price of a good increases, quantity demanded decreases.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product that must be purchased to be consumed, and consumption by one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 philosopher and revolutionary socialist.</w:t>
            </w:r>
          </w:p>
        </w:tc>
      </w:tr>
    </w:tbl>
    <w:p>
      <w:pPr>
        <w:pStyle w:val="WordBankMedium"/>
      </w:pPr>
      <w:r>
        <w:t xml:space="preserve">   Demand Schedule     </w:t>
      </w:r>
      <w:r>
        <w:t xml:space="preserve">   Market    </w:t>
      </w:r>
      <w:r>
        <w:t xml:space="preserve">   Entrepreneur    </w:t>
      </w:r>
      <w:r>
        <w:t xml:space="preserve">   Demand    </w:t>
      </w:r>
      <w:r>
        <w:t xml:space="preserve">   Command economy    </w:t>
      </w:r>
      <w:r>
        <w:t xml:space="preserve">   Tangible    </w:t>
      </w:r>
      <w:r>
        <w:t xml:space="preserve">   Private good     </w:t>
      </w:r>
      <w:r>
        <w:t xml:space="preserve">   Labor    </w:t>
      </w:r>
      <w:r>
        <w:t xml:space="preserve">   Karl Marx    </w:t>
      </w:r>
      <w:r>
        <w:t xml:space="preserve">   Loss    </w:t>
      </w:r>
      <w:r>
        <w:t xml:space="preserve">   Traditional economy     </w:t>
      </w:r>
      <w:r>
        <w:t xml:space="preserve">   Public good     </w:t>
      </w:r>
      <w:r>
        <w:t xml:space="preserve">   Law of Demand    </w:t>
      </w:r>
      <w:r>
        <w:t xml:space="preserve">   Quantity Demanded    </w:t>
      </w:r>
      <w:r>
        <w:t xml:space="preserve">   Demand curve    </w:t>
      </w:r>
      <w:r>
        <w:t xml:space="preserve">   Intangible    </w:t>
      </w:r>
      <w:r>
        <w:t xml:space="preserve">   Profit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Crossword</dc:title>
  <dcterms:created xsi:type="dcterms:W3CDTF">2021-10-11T05:57:16Z</dcterms:created>
  <dcterms:modified xsi:type="dcterms:W3CDTF">2021-10-11T05:57:16Z</dcterms:modified>
</cp:coreProperties>
</file>