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abiotic     </w:t>
      </w:r>
      <w:r>
        <w:t xml:space="preserve">   biotic    </w:t>
      </w:r>
      <w:r>
        <w:t xml:space="preserve">   commensalism     </w:t>
      </w:r>
      <w:r>
        <w:t xml:space="preserve">   decomposers     </w:t>
      </w:r>
      <w:r>
        <w:t xml:space="preserve">   ecosystems     </w:t>
      </w:r>
      <w:r>
        <w:t xml:space="preserve">   heterotroph     </w:t>
      </w:r>
      <w:r>
        <w:t xml:space="preserve">   mutualism     </w:t>
      </w:r>
      <w:r>
        <w:t xml:space="preserve">   niche     </w:t>
      </w:r>
      <w:r>
        <w:t xml:space="preserve">   parasitism     </w:t>
      </w:r>
      <w:r>
        <w:t xml:space="preserve">   population     </w:t>
      </w:r>
      <w:r>
        <w:t xml:space="preserve">   symbiotic     </w:t>
      </w:r>
      <w:r>
        <w:t xml:space="preserve">   transpiration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 </dc:title>
  <dcterms:created xsi:type="dcterms:W3CDTF">2021-10-11T05:57:11Z</dcterms:created>
  <dcterms:modified xsi:type="dcterms:W3CDTF">2021-10-11T05:57:11Z</dcterms:modified>
</cp:coreProperties>
</file>