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quadrat    </w:t>
      </w:r>
      <w:r>
        <w:t xml:space="preserve">   succession    </w:t>
      </w:r>
      <w:r>
        <w:t xml:space="preserve">   ammonification    </w:t>
      </w:r>
      <w:r>
        <w:t xml:space="preserve">   saprotrophs    </w:t>
      </w:r>
      <w:r>
        <w:t xml:space="preserve">   food web    </w:t>
      </w:r>
      <w:r>
        <w:t xml:space="preserve">   dynamic    </w:t>
      </w:r>
      <w:r>
        <w:t xml:space="preserve">   population    </w:t>
      </w:r>
      <w:r>
        <w:t xml:space="preserve">   community    </w:t>
      </w:r>
      <w:r>
        <w:t xml:space="preserve">   consumers    </w:t>
      </w:r>
      <w:r>
        <w:t xml:space="preserve">   producers    </w:t>
      </w:r>
      <w:r>
        <w:t xml:space="preserve">   ecosystem    </w:t>
      </w:r>
      <w:r>
        <w:t xml:space="preserve">   abiotic factor    </w:t>
      </w:r>
      <w:r>
        <w:t xml:space="preserve">   trophic    </w:t>
      </w:r>
      <w:r>
        <w:t xml:space="preserve">   productivity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2021-10-11T05:57:32Z</dcterms:created>
  <dcterms:modified xsi:type="dcterms:W3CDTF">2021-10-11T05:57:32Z</dcterms:modified>
</cp:coreProperties>
</file>