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Energy    </w:t>
      </w:r>
      <w:r>
        <w:t xml:space="preserve">   Food chain    </w:t>
      </w:r>
      <w:r>
        <w:t xml:space="preserve">   Community    </w:t>
      </w:r>
      <w:r>
        <w:t xml:space="preserve">   Organism    </w:t>
      </w:r>
      <w:r>
        <w:t xml:space="preserve">   Bacteria    </w:t>
      </w:r>
      <w:r>
        <w:t xml:space="preserve">   Compound    </w:t>
      </w:r>
      <w:r>
        <w:t xml:space="preserve">   Nitrogen    </w:t>
      </w:r>
      <w:r>
        <w:t xml:space="preserve">   Oxygen    </w:t>
      </w:r>
      <w:r>
        <w:t xml:space="preserve">   Carbon dioxide    </w:t>
      </w:r>
      <w:r>
        <w:t xml:space="preserve">   Water cycle    </w:t>
      </w:r>
      <w:r>
        <w:t xml:space="preserve">   Energy pyramid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2021-10-11T05:58:02Z</dcterms:created>
  <dcterms:modified xsi:type="dcterms:W3CDTF">2021-10-11T05:58:02Z</dcterms:modified>
</cp:coreProperties>
</file>