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Education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Gender domains    </w:t>
      </w:r>
      <w:r>
        <w:t xml:space="preserve">   Fuller    </w:t>
      </w:r>
      <w:r>
        <w:t xml:space="preserve">   Sewell    </w:t>
      </w:r>
      <w:r>
        <w:t xml:space="preserve">   Deprivation    </w:t>
      </w:r>
      <w:r>
        <w:t xml:space="preserve">   Working class    </w:t>
      </w:r>
      <w:r>
        <w:t xml:space="preserve">   Middle class    </w:t>
      </w:r>
      <w:r>
        <w:t xml:space="preserve">   Free school meals    </w:t>
      </w:r>
      <w:r>
        <w:t xml:space="preserve">   Sure start    </w:t>
      </w:r>
      <w:r>
        <w:t xml:space="preserve">   Social capital    </w:t>
      </w:r>
      <w:r>
        <w:t xml:space="preserve">   Durkheim    </w:t>
      </w:r>
      <w:r>
        <w:t xml:space="preserve">   Labelling    </w:t>
      </w:r>
      <w:r>
        <w:t xml:space="preserve">   Stereotype    </w:t>
      </w:r>
      <w:r>
        <w:t xml:space="preserve">   Social class    </w:t>
      </w:r>
      <w:r>
        <w:t xml:space="preserve">   Meritocracy    </w:t>
      </w:r>
      <w:r>
        <w:t xml:space="preserve">   Marketisation    </w:t>
      </w:r>
      <w:r>
        <w:t xml:space="preserve">   Role allocation    </w:t>
      </w:r>
      <w:r>
        <w:t xml:space="preserve">   Secondary socialisation    </w:t>
      </w:r>
      <w:r>
        <w:t xml:space="preserve">   Functionalism    </w:t>
      </w:r>
      <w:r>
        <w:t xml:space="preserve">   New right    </w:t>
      </w:r>
      <w:r>
        <w:t xml:space="preserve">   Feminism    </w:t>
      </w:r>
      <w:r>
        <w:t xml:space="preserve">   Marxism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 </dc:title>
  <dcterms:created xsi:type="dcterms:W3CDTF">2021-10-11T06:00:03Z</dcterms:created>
  <dcterms:modified xsi:type="dcterms:W3CDTF">2021-10-11T06:00:03Z</dcterms:modified>
</cp:coreProperties>
</file>