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nobles    </w:t>
      </w:r>
      <w:r>
        <w:t xml:space="preserve">   Khufu    </w:t>
      </w:r>
      <w:r>
        <w:t xml:space="preserve">   afterlife    </w:t>
      </w:r>
      <w:r>
        <w:t xml:space="preserve">   King tutankhamen    </w:t>
      </w:r>
      <w:r>
        <w:t xml:space="preserve">   obelisk    </w:t>
      </w:r>
      <w:r>
        <w:t xml:space="preserve">   rosetta stone    </w:t>
      </w:r>
      <w:r>
        <w:t xml:space="preserve">   papyrus    </w:t>
      </w:r>
      <w:r>
        <w:t xml:space="preserve">   hieroglyphics    </w:t>
      </w:r>
      <w:r>
        <w:t xml:space="preserve">   ramses the great    </w:t>
      </w:r>
      <w:r>
        <w:t xml:space="preserve">   Queen Hatshepsut    </w:t>
      </w:r>
      <w:r>
        <w:t xml:space="preserve">   sphinxes    </w:t>
      </w:r>
      <w:r>
        <w:t xml:space="preserve">   Pyramids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2021-10-11T06:01:10Z</dcterms:created>
  <dcterms:modified xsi:type="dcterms:W3CDTF">2021-10-11T06:01:10Z</dcterms:modified>
</cp:coreProperties>
</file>