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river delta    </w:t>
      </w:r>
      <w:r>
        <w:t xml:space="preserve">   thoth    </w:t>
      </w:r>
      <w:r>
        <w:t xml:space="preserve">   sacred    </w:t>
      </w:r>
      <w:r>
        <w:t xml:space="preserve">   gods    </w:t>
      </w:r>
      <w:r>
        <w:t xml:space="preserve">   lower egypt    </w:t>
      </w:r>
      <w:r>
        <w:t xml:space="preserve">   upper egypt    </w:t>
      </w:r>
      <w:r>
        <w:t xml:space="preserve">   desert    </w:t>
      </w:r>
      <w:r>
        <w:t xml:space="preserve">   pyramid    </w:t>
      </w:r>
      <w:r>
        <w:t xml:space="preserve">   pharaoh    </w:t>
      </w:r>
      <w:r>
        <w:t xml:space="preserve">   mummies    </w:t>
      </w:r>
      <w:r>
        <w:t xml:space="preserve">   nile    </w:t>
      </w:r>
      <w:r>
        <w:t xml:space="preserve">   anubis    </w:t>
      </w:r>
      <w:r>
        <w:t xml:space="preserve">   hieroglyphs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2021-10-11T06:01:50Z</dcterms:created>
  <dcterms:modified xsi:type="dcterms:W3CDTF">2021-10-11T06:01:50Z</dcterms:modified>
</cp:coreProperties>
</file>