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Insostenible    </w:t>
      </w:r>
      <w:r>
        <w:t xml:space="preserve">   Peligrar    </w:t>
      </w:r>
      <w:r>
        <w:t xml:space="preserve">   Cigarro    </w:t>
      </w:r>
      <w:r>
        <w:t xml:space="preserve">   Infarto    </w:t>
      </w:r>
      <w:r>
        <w:t xml:space="preserve">   Cancer pulmonar    </w:t>
      </w:r>
      <w:r>
        <w:t xml:space="preserve">   Impactante    </w:t>
      </w:r>
      <w:r>
        <w:t xml:space="preserve">   Daño cerebral    </w:t>
      </w:r>
      <w:r>
        <w:t xml:space="preserve">   Calidad    </w:t>
      </w:r>
      <w:r>
        <w:t xml:space="preserve">   Sequía    </w:t>
      </w:r>
      <w:r>
        <w:t xml:space="preserve">   Desertification    </w:t>
      </w:r>
      <w:r>
        <w:t xml:space="preserve">   Inundación    </w:t>
      </w:r>
      <w:r>
        <w:t xml:space="preserve">   El plomo    </w:t>
      </w:r>
      <w:r>
        <w:t xml:space="preserve">   Preveer    </w:t>
      </w:r>
      <w:r>
        <w:t xml:space="preserve">   La contaminación    </w:t>
      </w:r>
      <w:r>
        <w:t xml:space="preserve">   El bienestar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</dc:title>
  <dcterms:created xsi:type="dcterms:W3CDTF">2021-10-11T06:02:53Z</dcterms:created>
  <dcterms:modified xsi:type="dcterms:W3CDTF">2021-10-11T06:02:53Z</dcterms:modified>
</cp:coreProperties>
</file>