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vine    </w:t>
      </w:r>
      <w:r>
        <w:t xml:space="preserve">   hube    </w:t>
      </w:r>
      <w:r>
        <w:t xml:space="preserve">   hice    </w:t>
      </w:r>
      <w:r>
        <w:t xml:space="preserve">   cupe    </w:t>
      </w:r>
      <w:r>
        <w:t xml:space="preserve">   puse    </w:t>
      </w:r>
      <w:r>
        <w:t xml:space="preserve">   traje    </w:t>
      </w:r>
      <w:r>
        <w:t xml:space="preserve">   dije    </w:t>
      </w:r>
      <w:r>
        <w:t xml:space="preserve">   anduve    </w:t>
      </w:r>
      <w:r>
        <w:t xml:space="preserve">   estuve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</dc:title>
  <dcterms:created xsi:type="dcterms:W3CDTF">2021-10-11T06:03:41Z</dcterms:created>
  <dcterms:modified xsi:type="dcterms:W3CDTF">2021-10-11T06:03:41Z</dcterms:modified>
</cp:coreProperties>
</file>