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Pretérito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almorzar    </w:t>
      </w:r>
      <w:r>
        <w:t xml:space="preserve">   caer    </w:t>
      </w:r>
      <w:r>
        <w:t xml:space="preserve">   dormir    </w:t>
      </w:r>
      <w:r>
        <w:t xml:space="preserve">   estar    </w:t>
      </w:r>
      <w:r>
        <w:t xml:space="preserve">   estudiar    </w:t>
      </w:r>
      <w:r>
        <w:t xml:space="preserve">   hacer    </w:t>
      </w:r>
      <w:r>
        <w:t xml:space="preserve">   leer    </w:t>
      </w:r>
      <w:r>
        <w:t xml:space="preserve">   llegar    </w:t>
      </w:r>
      <w:r>
        <w:t xml:space="preserve">   repitir    </w:t>
      </w:r>
      <w:r>
        <w:t xml:space="preserve">   tocar    </w:t>
      </w:r>
      <w:r>
        <w:t xml:space="preserve">   traducir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 </dc:title>
  <dcterms:created xsi:type="dcterms:W3CDTF">2021-10-11T06:02:59Z</dcterms:created>
  <dcterms:modified xsi:type="dcterms:W3CDTF">2021-10-11T06:02:59Z</dcterms:modified>
</cp:coreProperties>
</file>