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Frantic    </w:t>
      </w:r>
      <w:r>
        <w:t xml:space="preserve">   Ranblings    </w:t>
      </w:r>
      <w:r>
        <w:t xml:space="preserve">   Andenic    </w:t>
      </w:r>
      <w:r>
        <w:t xml:space="preserve">   Sagacity    </w:t>
      </w:r>
      <w:r>
        <w:t xml:space="preserve">   Ence    </w:t>
      </w:r>
      <w:r>
        <w:t xml:space="preserve">   Pyres    </w:t>
      </w:r>
      <w:r>
        <w:t xml:space="preserve">   Perpized    </w:t>
      </w:r>
      <w:r>
        <w:t xml:space="preserve">   Bezide    </w:t>
      </w:r>
      <w:r>
        <w:t xml:space="preserve">   Medievalism    </w:t>
      </w:r>
      <w:r>
        <w:t xml:space="preserve">   Inaugurated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2021-10-11T06:04:41Z</dcterms:created>
  <dcterms:modified xsi:type="dcterms:W3CDTF">2021-10-11T06:04:41Z</dcterms:modified>
</cp:coreProperties>
</file>