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&amp;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Insulator    </w:t>
      </w:r>
      <w:r>
        <w:t xml:space="preserve">   Conductor    </w:t>
      </w:r>
      <w:r>
        <w:t xml:space="preserve">   Repel    </w:t>
      </w:r>
      <w:r>
        <w:t xml:space="preserve">   Attract    </w:t>
      </w:r>
      <w:r>
        <w:t xml:space="preserve">   Electromagnet    </w:t>
      </w:r>
      <w:r>
        <w:t xml:space="preserve">   Circuit    </w:t>
      </w:r>
      <w:r>
        <w:t xml:space="preserve">   Electricity    </w:t>
      </w:r>
      <w:r>
        <w:t xml:space="preserve">   Load    </w:t>
      </w:r>
      <w:r>
        <w:t xml:space="preserve">   Electric Source    </w:t>
      </w:r>
      <w:r>
        <w:t xml:space="preserve">   Magnetism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&amp; Magnetism</dc:title>
  <dcterms:created xsi:type="dcterms:W3CDTF">2021-10-11T06:06:05Z</dcterms:created>
  <dcterms:modified xsi:type="dcterms:W3CDTF">2021-10-11T06:06:05Z</dcterms:modified>
</cp:coreProperties>
</file>