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Electrical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switch    </w:t>
      </w:r>
      <w:r>
        <w:t xml:space="preserve">   fuse    </w:t>
      </w:r>
      <w:r>
        <w:t xml:space="preserve">   rubber    </w:t>
      </w:r>
      <w:r>
        <w:t xml:space="preserve">   conductors    </w:t>
      </w:r>
      <w:r>
        <w:t xml:space="preserve">   insulators    </w:t>
      </w:r>
      <w:r>
        <w:t xml:space="preserve">   static electricity    </w:t>
      </w:r>
      <w:r>
        <w:t xml:space="preserve">   lightning    </w:t>
      </w:r>
      <w:r>
        <w:t xml:space="preserve">   circuit    </w:t>
      </w:r>
      <w:r>
        <w:t xml:space="preserve">   attract    </w:t>
      </w:r>
      <w:r>
        <w:t xml:space="preserve">   repel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Electrical Devices</dc:title>
  <dcterms:created xsi:type="dcterms:W3CDTF">2021-10-11T06:06:03Z</dcterms:created>
  <dcterms:modified xsi:type="dcterms:W3CDTF">2021-10-11T06:06:03Z</dcterms:modified>
</cp:coreProperties>
</file>