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negative    </w:t>
      </w:r>
      <w:r>
        <w:t xml:space="preserve">   positive    </w:t>
      </w:r>
      <w:r>
        <w:t xml:space="preserve">   water    </w:t>
      </w:r>
      <w:r>
        <w:t xml:space="preserve">   energy    </w:t>
      </w:r>
      <w:r>
        <w:t xml:space="preserve">   electrolyte    </w:t>
      </w:r>
      <w:r>
        <w:t xml:space="preserve">   electrode    </w:t>
      </w:r>
      <w:r>
        <w:t xml:space="preserve">   anode    </w:t>
      </w:r>
      <w:r>
        <w:t xml:space="preserve">   cathode    </w:t>
      </w:r>
      <w:r>
        <w:t xml:space="preserve">   half equations    </w:t>
      </w:r>
      <w:r>
        <w:t xml:space="preserve">   electric current    </w:t>
      </w:r>
      <w:r>
        <w:t xml:space="preserve">   ionic compound    </w:t>
      </w:r>
      <w:r>
        <w:t xml:space="preserve">   electrolysis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word search </dc:title>
  <dcterms:created xsi:type="dcterms:W3CDTF">2021-10-11T06:06:53Z</dcterms:created>
  <dcterms:modified xsi:type="dcterms:W3CDTF">2021-10-11T06:06:53Z</dcterms:modified>
</cp:coreProperties>
</file>