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wire    </w:t>
      </w:r>
      <w:r>
        <w:t xml:space="preserve">   battery    </w:t>
      </w:r>
      <w:r>
        <w:t xml:space="preserve">   voltage    </w:t>
      </w:r>
      <w:r>
        <w:t xml:space="preserve">   southpole    </w:t>
      </w:r>
      <w:r>
        <w:t xml:space="preserve">   northpole    </w:t>
      </w:r>
      <w:r>
        <w:t xml:space="preserve">   magnet    </w:t>
      </w:r>
      <w:r>
        <w:t xml:space="preserve">   cobalt    </w:t>
      </w:r>
      <w:r>
        <w:t xml:space="preserve">   nickel    </w:t>
      </w:r>
      <w:r>
        <w:t xml:space="preserve">   iron    </w:t>
      </w:r>
      <w:r>
        <w:t xml:space="preserve">   magneticfield    </w:t>
      </w:r>
      <w:r>
        <w:t xml:space="preserve">   current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</dc:title>
  <dcterms:created xsi:type="dcterms:W3CDTF">2021-10-11T06:08:01Z</dcterms:created>
  <dcterms:modified xsi:type="dcterms:W3CDTF">2021-10-11T06:08:01Z</dcterms:modified>
</cp:coreProperties>
</file>