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Elis Wordsearch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</w:tbl>
    <w:p>
      <w:pPr>
        <w:pStyle w:val="WordBankLarge"/>
      </w:pPr>
      <w:r>
        <w:t xml:space="preserve">   isolatoin    </w:t>
      </w:r>
      <w:r>
        <w:t xml:space="preserve">   liquid    </w:t>
      </w:r>
      <w:r>
        <w:t xml:space="preserve">   participatoin    </w:t>
      </w:r>
      <w:r>
        <w:t xml:space="preserve">   quality    </w:t>
      </w:r>
      <w:r>
        <w:t xml:space="preserve">   quarantine    </w:t>
      </w:r>
      <w:r>
        <w:t xml:space="preserve">   require    </w:t>
      </w:r>
      <w:r>
        <w:t xml:space="preserve">   restrictoin    </w:t>
      </w:r>
      <w:r>
        <w:t xml:space="preserve">   technique    </w:t>
      </w:r>
      <w:r>
        <w:t xml:space="preserve">   tranquil    </w:t>
      </w:r>
      <w:r>
        <w:t xml:space="preserve">   typical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Elis Wordsearch</dc:title>
  <dcterms:created xsi:type="dcterms:W3CDTF">2021-10-11T06:10:09Z</dcterms:created>
  <dcterms:modified xsi:type="dcterms:W3CDTF">2021-10-11T06:10:09Z</dcterms:modified>
</cp:coreProperties>
</file>