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Transmit diseases such as rabies a viral infection that can be deadly if not treated 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condition of not being alert or aware of your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Injury to ligaments around a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temporary lost of consciousness that occurs when not enough blood flowing to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Stay underneath hard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occur after injury to the nose or when very dry air causes the lining of the nose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Immediately call 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 instructions over the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Drive on main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separation of above from its normal position in a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Stay in low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Stay away from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 in high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any substance that can cause injury, illness, or death when it enters the body </w:t>
            </w:r>
          </w:p>
        </w:tc>
      </w:tr>
    </w:tbl>
    <w:p>
      <w:pPr>
        <w:pStyle w:val="WordBankMedium"/>
      </w:pPr>
      <w:r>
        <w:t xml:space="preserve">   Thunderstorms    </w:t>
      </w:r>
      <w:r>
        <w:t xml:space="preserve">   Hurricane    </w:t>
      </w:r>
      <w:r>
        <w:t xml:space="preserve">   Tornados    </w:t>
      </w:r>
      <w:r>
        <w:t xml:space="preserve">   Snow storms     </w:t>
      </w:r>
      <w:r>
        <w:t xml:space="preserve">   Floods    </w:t>
      </w:r>
      <w:r>
        <w:t xml:space="preserve">   Earthquakes    </w:t>
      </w:r>
      <w:r>
        <w:t xml:space="preserve">   Wildfires    </w:t>
      </w:r>
      <w:r>
        <w:t xml:space="preserve">   Sprain     </w:t>
      </w:r>
      <w:r>
        <w:t xml:space="preserve">   Unconsciousness     </w:t>
      </w:r>
      <w:r>
        <w:t xml:space="preserve">   Dislocation     </w:t>
      </w:r>
      <w:r>
        <w:t xml:space="preserve">   Fainting     </w:t>
      </w:r>
      <w:r>
        <w:t xml:space="preserve">   Nosebleed     </w:t>
      </w:r>
      <w:r>
        <w:t xml:space="preserve">   Animal bite     </w:t>
      </w:r>
      <w:r>
        <w:t xml:space="preserve">   Poisoning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Emergencies</dc:title>
  <dcterms:created xsi:type="dcterms:W3CDTF">2021-10-11T06:11:48Z</dcterms:created>
  <dcterms:modified xsi:type="dcterms:W3CDTF">2021-10-11T06:11:48Z</dcterms:modified>
</cp:coreProperties>
</file>