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Action Plan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residual pressure when the heart is between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Paroxy muscular contractions and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discharge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increase of susceptibility to a foreign protein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involuntary muscle contraction characterized by alternated contraction and relaxation in rapid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visual sensation of fire / glow along with possibly other sensation hallucination and dream like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recurrent disorder characterized by sudden attacks of altered consciousness motor activity , inappropriate behavior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slightly bluish , grayish ,or dark purple color of skin caused by reduced amount of blood hemogoblin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pressure caused by the hearts pumping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evaluation of existing signs and symptoms performed after the presence of life threatening conditions have been ruled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evaluation used to determine the existence of life threatening emergent conditions or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muscle contraction characterized by constant contraction that last for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an adequate amount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is brought on by a sudden drop in blood flow through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the ability to move</w:t>
            </w:r>
          </w:p>
        </w:tc>
      </w:tr>
    </w:tbl>
    <w:p>
      <w:pPr>
        <w:pStyle w:val="WordBankLarge"/>
      </w:pPr>
      <w:r>
        <w:t xml:space="preserve">   anaphylaxis    </w:t>
      </w:r>
      <w:r>
        <w:t xml:space="preserve">   aura     </w:t>
      </w:r>
      <w:r>
        <w:t xml:space="preserve">   clonic     </w:t>
      </w:r>
      <w:r>
        <w:t xml:space="preserve">   convulsions     </w:t>
      </w:r>
      <w:r>
        <w:t xml:space="preserve">   hemorrhage     </w:t>
      </w:r>
      <w:r>
        <w:t xml:space="preserve">   cyanosis    </w:t>
      </w:r>
      <w:r>
        <w:t xml:space="preserve">   hypoxia     </w:t>
      </w:r>
      <w:r>
        <w:t xml:space="preserve">   paralysis    </w:t>
      </w:r>
      <w:r>
        <w:t xml:space="preserve">   epilepsy    </w:t>
      </w:r>
      <w:r>
        <w:t xml:space="preserve">   primary survey     </w:t>
      </w:r>
      <w:r>
        <w:t xml:space="preserve">   secondary survey     </w:t>
      </w:r>
      <w:r>
        <w:t xml:space="preserve">   shock     </w:t>
      </w:r>
      <w:r>
        <w:t xml:space="preserve">   systemic blood pressure     </w:t>
      </w:r>
      <w:r>
        <w:t xml:space="preserve">   diastolic blood pressure     </w:t>
      </w:r>
      <w:r>
        <w:t xml:space="preserve">   tonic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 Crossword</dc:title>
  <dcterms:created xsi:type="dcterms:W3CDTF">2021-10-11T06:11:50Z</dcterms:created>
  <dcterms:modified xsi:type="dcterms:W3CDTF">2021-10-11T06:11:50Z</dcterms:modified>
</cp:coreProperties>
</file>