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anthology    </w:t>
      </w:r>
      <w:r>
        <w:t xml:space="preserve">   drama    </w:t>
      </w:r>
      <w:r>
        <w:t xml:space="preserve">   first person    </w:t>
      </w:r>
      <w:r>
        <w:t xml:space="preserve">   imagery    </w:t>
      </w:r>
      <w:r>
        <w:t xml:space="preserve">   meter    </w:t>
      </w:r>
      <w:r>
        <w:t xml:space="preserve">   oral interpretation    </w:t>
      </w:r>
      <w:r>
        <w:t xml:space="preserve">   poetry    </w:t>
      </w:r>
      <w:r>
        <w:t xml:space="preserve">   prose    </w:t>
      </w:r>
      <w:r>
        <w:t xml:space="preserve">   rhyme    </w:t>
      </w:r>
      <w:r>
        <w:t xml:space="preserve">   rhythm    </w:t>
      </w:r>
      <w:r>
        <w:t xml:space="preserve">   second person    </w:t>
      </w:r>
      <w:r>
        <w:t xml:space="preserve">   third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2021-10-11T06:12:17Z</dcterms:created>
  <dcterms:modified xsi:type="dcterms:W3CDTF">2021-10-11T06:12:17Z</dcterms:modified>
</cp:coreProperties>
</file>