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Employability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Coworker    </w:t>
      </w:r>
      <w:r>
        <w:t xml:space="preserve">   Supervisor    </w:t>
      </w:r>
      <w:r>
        <w:t xml:space="preserve">   Feedback    </w:t>
      </w:r>
      <w:r>
        <w:t xml:space="preserve">   Attitude    </w:t>
      </w:r>
      <w:r>
        <w:t xml:space="preserve">   Motivation    </w:t>
      </w:r>
      <w:r>
        <w:t xml:space="preserve">   Employee    </w:t>
      </w:r>
      <w:r>
        <w:t xml:space="preserve">   Professionalism    </w:t>
      </w:r>
      <w:r>
        <w:t xml:space="preserve">   Solutions    </w:t>
      </w:r>
      <w:r>
        <w:t xml:space="preserve">   Integrity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terms</dc:title>
  <dcterms:created xsi:type="dcterms:W3CDTF">2021-10-12T14:12:58Z</dcterms:created>
  <dcterms:modified xsi:type="dcterms:W3CDTF">2021-10-12T14:12:58Z</dcterms:modified>
</cp:coreProperties>
</file>