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Employee Benefits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Commission    </w:t>
      </w:r>
      <w:r>
        <w:t xml:space="preserve">   Family health care    </w:t>
      </w:r>
      <w:r>
        <w:t xml:space="preserve">   Individual health care    </w:t>
      </w:r>
      <w:r>
        <w:t xml:space="preserve">   Insurance    </w:t>
      </w:r>
      <w:r>
        <w:t xml:space="preserve">   Pension    </w:t>
      </w:r>
      <w:r>
        <w:t xml:space="preserve">   Pieceworker    </w:t>
      </w:r>
      <w:r>
        <w:t xml:space="preserve">   PTO    </w:t>
      </w:r>
      <w:r>
        <w:t xml:space="preserve">   Retirement plans    </w:t>
      </w:r>
      <w:r>
        <w:t xml:space="preserve">   Royalty    </w:t>
      </w:r>
      <w:r>
        <w:t xml:space="preserve">   Stock ownership plans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Benefits </dc:title>
  <dcterms:created xsi:type="dcterms:W3CDTF">2021-10-11T06:14:05Z</dcterms:created>
  <dcterms:modified xsi:type="dcterms:W3CDTF">2021-10-11T06:14:05Z</dcterms:modified>
</cp:coreProperties>
</file>