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Employee &amp; Labor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Orderly way to resolve inevitable differences of opinion to union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broad statement that reflects organizations philosophy, objectives or standards concerning management or employee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captures key issues related to employment rights, standards and concepts identifying 8 core labor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form of post-employment agreement, especially in knowledge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and use of consumer credit information.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Landmark Labor relations case NLRB 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Prohibiting forced and compulsory labor, except for military service, prison, and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Negotiation of employment conditions.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Violation of employee rights as defined in a country’s labor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ownership of innovation by an individual or business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workers who coordinate their activities to achieve common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Prejudicial treatment of different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employ 100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Stoppage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Strengths, weaknesses, opportunities,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Negotiated procedure in which labor and management agree to submit disputes to a 3rd party</w:t>
            </w:r>
          </w:p>
        </w:tc>
      </w:tr>
    </w:tbl>
    <w:p>
      <w:pPr>
        <w:pStyle w:val="WordBankLarge"/>
      </w:pPr>
      <w:r>
        <w:t xml:space="preserve">   Forced Labor    </w:t>
      </w:r>
      <w:r>
        <w:t xml:space="preserve">   Intellectual Property    </w:t>
      </w:r>
      <w:r>
        <w:t xml:space="preserve">   Non-disclosure agreement    </w:t>
      </w:r>
      <w:r>
        <w:t xml:space="preserve">   Labor Union     </w:t>
      </w:r>
      <w:r>
        <w:t xml:space="preserve">   Arbitration     </w:t>
      </w:r>
      <w:r>
        <w:t xml:space="preserve">   Unfair labor practice    </w:t>
      </w:r>
      <w:r>
        <w:t xml:space="preserve">   WARN    </w:t>
      </w:r>
      <w:r>
        <w:t xml:space="preserve">   FCRA    </w:t>
      </w:r>
      <w:r>
        <w:t xml:space="preserve">   Collective bargaining    </w:t>
      </w:r>
      <w:r>
        <w:t xml:space="preserve">   Weingarten    </w:t>
      </w:r>
      <w:r>
        <w:t xml:space="preserve">   Discrimination    </w:t>
      </w:r>
      <w:r>
        <w:t xml:space="preserve">   Grievance    </w:t>
      </w:r>
      <w:r>
        <w:t xml:space="preserve">   SWOT    </w:t>
      </w:r>
      <w:r>
        <w:t xml:space="preserve">   Strike    </w:t>
      </w:r>
      <w:r>
        <w:t xml:space="preserve">   Policy    </w:t>
      </w:r>
      <w:r>
        <w:t xml:space="preserve">   International Labor Organization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&amp; Labor Relations</dc:title>
  <dcterms:created xsi:type="dcterms:W3CDTF">2021-10-12T14:12:42Z</dcterms:created>
  <dcterms:modified xsi:type="dcterms:W3CDTF">2021-10-12T14:12:42Z</dcterms:modified>
</cp:coreProperties>
</file>