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Empty tomb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ascend    </w:t>
      </w:r>
      <w:r>
        <w:t xml:space="preserve">   thomas    </w:t>
      </w:r>
      <w:r>
        <w:t xml:space="preserve">   linen    </w:t>
      </w:r>
      <w:r>
        <w:t xml:space="preserve">   risen    </w:t>
      </w:r>
      <w:r>
        <w:t xml:space="preserve">   mary    </w:t>
      </w:r>
      <w:r>
        <w:t xml:space="preserve">   apostles    </w:t>
      </w:r>
      <w:r>
        <w:t xml:space="preserve">   sepulchre    </w:t>
      </w:r>
      <w:r>
        <w:t xml:space="preserve">   women    </w:t>
      </w:r>
      <w:r>
        <w:t xml:space="preserve">   jesus    </w:t>
      </w:r>
      <w:r>
        <w:t xml:space="preserve">   body    </w:t>
      </w:r>
      <w:r>
        <w:t xml:space="preserve">   stone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Empty tomb</dc:title>
  <dcterms:created xsi:type="dcterms:W3CDTF">2021-10-11T06:14:12Z</dcterms:created>
  <dcterms:modified xsi:type="dcterms:W3CDTF">2021-10-11T06:14:12Z</dcterms:modified>
</cp:coreProperties>
</file>