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hotel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Medium"/>
      </w:pPr>
      <w:r>
        <w:t xml:space="preserve">   La aduana    </w:t>
      </w:r>
      <w:r>
        <w:t xml:space="preserve">   La canceladora    </w:t>
      </w:r>
      <w:r>
        <w:t xml:space="preserve">   El andén    </w:t>
      </w:r>
      <w:r>
        <w:t xml:space="preserve">   El torniquete    </w:t>
      </w:r>
      <w:r>
        <w:t xml:space="preserve">   El tren    </w:t>
      </w:r>
      <w:r>
        <w:t xml:space="preserve">   Policía    </w:t>
      </w:r>
      <w:r>
        <w:t xml:space="preserve">   Sala vip    </w:t>
      </w:r>
      <w:r>
        <w:t xml:space="preserve">   Facturación    </w:t>
      </w:r>
      <w:r>
        <w:t xml:space="preserve">   Cafetería    </w:t>
      </w:r>
      <w:r>
        <w:t xml:space="preserve">   autobús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hotel </dc:title>
  <dcterms:created xsi:type="dcterms:W3CDTF">2021-10-11T06:14:41Z</dcterms:created>
  <dcterms:modified xsi:type="dcterms:W3CDTF">2021-10-11T06:14:41Z</dcterms:modified>
</cp:coreProperties>
</file>