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Encontrar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batido    </w:t>
      </w:r>
      <w:r>
        <w:t xml:space="preserve">   tomate    </w:t>
      </w:r>
      <w:r>
        <w:t xml:space="preserve">   lechuga    </w:t>
      </w:r>
      <w:r>
        <w:t xml:space="preserve">   galleta    </w:t>
      </w:r>
      <w:r>
        <w:t xml:space="preserve">   sandia    </w:t>
      </w:r>
      <w:r>
        <w:t xml:space="preserve">   fresa    </w:t>
      </w:r>
      <w:r>
        <w:t xml:space="preserve">   jamon    </w:t>
      </w:r>
      <w:r>
        <w:t xml:space="preserve">   bistec    </w:t>
      </w:r>
      <w:r>
        <w:t xml:space="preserve">   mostaza    </w:t>
      </w:r>
      <w:r>
        <w:t xml:space="preserve">   ensalada    </w:t>
      </w:r>
      <w:r>
        <w:t xml:space="preserve">   huevo    </w:t>
      </w:r>
      <w:r>
        <w:t xml:space="preserve">   tocino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Encontrar Comida</dc:title>
  <dcterms:created xsi:type="dcterms:W3CDTF">2021-10-11T06:15:07Z</dcterms:created>
  <dcterms:modified xsi:type="dcterms:W3CDTF">2021-10-11T06:15:07Z</dcterms:modified>
</cp:coreProperties>
</file>