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WEATHERING    </w:t>
      </w:r>
      <w:r>
        <w:t xml:space="preserve">   EROSION    </w:t>
      </w:r>
      <w:r>
        <w:t xml:space="preserve">   HABITAT    </w:t>
      </w:r>
      <w:r>
        <w:t xml:space="preserve">   COMPOST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POLLUTION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HEAT    </w:t>
      </w:r>
      <w:r>
        <w:t xml:space="preserve">   ATLANTIC OCEAN    </w:t>
      </w:r>
      <w:r>
        <w:t xml:space="preserve">   BLUE RIDGE MOUNTAINS    </w:t>
      </w:r>
      <w:r>
        <w:t xml:space="preserve">   APPALACHIAN PLATEAU    </w:t>
      </w:r>
      <w:r>
        <w:t xml:space="preserve">   ALLEY AND RIDGE    </w:t>
      </w:r>
      <w:r>
        <w:t xml:space="preserve">   PIEDMONT    </w:t>
      </w:r>
      <w:r>
        <w:t xml:space="preserve">   COASTAL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Wordsearch</dc:title>
  <dcterms:created xsi:type="dcterms:W3CDTF">2021-10-11T06:16:06Z</dcterms:created>
  <dcterms:modified xsi:type="dcterms:W3CDTF">2021-10-11T06:16:06Z</dcterms:modified>
</cp:coreProperties>
</file>