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Endangered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Enneacanthus Chaetodon    </w:t>
      </w:r>
      <w:r>
        <w:t xml:space="preserve">   Blue Spotted Sunfish    </w:t>
      </w:r>
      <w:r>
        <w:t xml:space="preserve">   Tertiary Consumer    </w:t>
      </w:r>
      <w:r>
        <w:t xml:space="preserve">   Secondary Consumer     </w:t>
      </w:r>
      <w:r>
        <w:t xml:space="preserve">   Producer    </w:t>
      </w:r>
      <w:r>
        <w:t xml:space="preserve">   Food Chain    </w:t>
      </w:r>
      <w:r>
        <w:t xml:space="preserve">   Trophic Level    </w:t>
      </w:r>
      <w:r>
        <w:t xml:space="preserve">   Ecosystem    </w:t>
      </w:r>
      <w:r>
        <w:t xml:space="preserve">   Blackbanded Sunfish    </w:t>
      </w:r>
      <w:r>
        <w:t xml:space="preserve">   Endangered    </w:t>
      </w:r>
      <w:r>
        <w:t xml:space="preserve">   Habitat    </w:t>
      </w:r>
      <w:r>
        <w:t xml:space="preserve">   Population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</dc:title>
  <dcterms:created xsi:type="dcterms:W3CDTF">2021-10-11T06:15:04Z</dcterms:created>
  <dcterms:modified xsi:type="dcterms:W3CDTF">2021-10-11T06:15:04Z</dcterms:modified>
</cp:coreProperties>
</file>