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Toon Leader    </w:t>
      </w:r>
      <w:r>
        <w:t xml:space="preserve">   Colonel Graff    </w:t>
      </w:r>
      <w:r>
        <w:t xml:space="preserve">   Bonzo    </w:t>
      </w:r>
      <w:r>
        <w:t xml:space="preserve">   Bean    </w:t>
      </w:r>
      <w:r>
        <w:t xml:space="preserve">   Commander    </w:t>
      </w:r>
      <w:r>
        <w:t xml:space="preserve">   Dragon Army    </w:t>
      </w:r>
      <w:r>
        <w:t xml:space="preserve">   Buggers    </w:t>
      </w:r>
      <w:r>
        <w:t xml:space="preserve">   Battle room    </w:t>
      </w:r>
      <w:r>
        <w:t xml:space="preserve">   Peter    </w:t>
      </w:r>
      <w:r>
        <w:t xml:space="preserve">   Valentine    </w:t>
      </w:r>
      <w:r>
        <w:t xml:space="preserve">   Ender Wiggin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2021-10-11T06:15:20Z</dcterms:created>
  <dcterms:modified xsi:type="dcterms:W3CDTF">2021-10-11T06:15:20Z</dcterms:modified>
</cp:coreProperties>
</file>