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Ender's Game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</w:tbl>
    <w:p>
      <w:pPr>
        <w:pStyle w:val="WordBankLarge"/>
      </w:pPr>
      <w:r>
        <w:t xml:space="preserve">   labyrinth    </w:t>
      </w:r>
      <w:r>
        <w:t xml:space="preserve">   acqiuesence    </w:t>
      </w:r>
      <w:r>
        <w:t xml:space="preserve">   archaic    </w:t>
      </w:r>
      <w:r>
        <w:t xml:space="preserve">   sequester     </w:t>
      </w:r>
      <w:r>
        <w:t xml:space="preserve">   megalomania    </w:t>
      </w:r>
      <w:r>
        <w:t xml:space="preserve">   incognito    </w:t>
      </w:r>
      <w:r>
        <w:t xml:space="preserve">   pseudonym    </w:t>
      </w:r>
      <w:r>
        <w:t xml:space="preserve">   flux    </w:t>
      </w:r>
      <w:r>
        <w:t xml:space="preserve">   puerile    </w:t>
      </w:r>
      <w:r>
        <w:t xml:space="preserve">   flotilla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Ender's Game</dc:title>
  <dcterms:created xsi:type="dcterms:W3CDTF">2021-10-11T06:15:12Z</dcterms:created>
  <dcterms:modified xsi:type="dcterms:W3CDTF">2021-10-11T06:15:12Z</dcterms:modified>
</cp:coreProperties>
</file>