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adrenal gland    </w:t>
      </w:r>
      <w:r>
        <w:t xml:space="preserve">   endocrine gland    </w:t>
      </w:r>
      <w:r>
        <w:t xml:space="preserve">   hormones    </w:t>
      </w:r>
      <w:r>
        <w:t xml:space="preserve">   Hypothalamus    </w:t>
      </w:r>
      <w:r>
        <w:t xml:space="preserve">   pancreas    </w:t>
      </w:r>
      <w:r>
        <w:t xml:space="preserve">   parathyroid gland    </w:t>
      </w:r>
      <w:r>
        <w:t xml:space="preserve">   pituitary gland    </w:t>
      </w:r>
      <w:r>
        <w:t xml:space="preserve">   puberty    </w:t>
      </w:r>
      <w:r>
        <w:t xml:space="preserve">   reproductive glands    </w:t>
      </w:r>
      <w:r>
        <w:t xml:space="preserve">   thymus gland    </w:t>
      </w:r>
      <w:r>
        <w:t xml:space="preserve">   thyroid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2021-10-11T06:16:59Z</dcterms:created>
  <dcterms:modified xsi:type="dcterms:W3CDTF">2021-10-11T06:16:59Z</dcterms:modified>
</cp:coreProperties>
</file>