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Reaction    </w:t>
      </w:r>
      <w:r>
        <w:t xml:space="preserve">   Science    </w:t>
      </w:r>
      <w:r>
        <w:t xml:space="preserve">   Aim    </w:t>
      </w:r>
      <w:r>
        <w:t xml:space="preserve">   Hypothesis    </w:t>
      </w:r>
      <w:r>
        <w:t xml:space="preserve">   Cold    </w:t>
      </w:r>
      <w:r>
        <w:t xml:space="preserve">   Hot    </w:t>
      </w:r>
      <w:r>
        <w:t xml:space="preserve">   Tepid    </w:t>
      </w:r>
      <w:r>
        <w:t xml:space="preserve">   Glow stick    </w:t>
      </w:r>
      <w:r>
        <w:t xml:space="preserve">   Chemical energy    </w:t>
      </w:r>
      <w:r>
        <w:t xml:space="preserve">   Light energy    </w:t>
      </w:r>
      <w:r>
        <w:t xml:space="preserve">   Thermal energy    </w:t>
      </w:r>
      <w:r>
        <w:t xml:space="preserve">   Heat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2021-10-11T06:18:40Z</dcterms:created>
  <dcterms:modified xsi:type="dcterms:W3CDTF">2021-10-11T06:18:40Z</dcterms:modified>
</cp:coreProperties>
</file>