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Carbon    </w:t>
      </w:r>
      <w:r>
        <w:t xml:space="preserve">   photons    </w:t>
      </w:r>
      <w:r>
        <w:t xml:space="preserve">   Gas    </w:t>
      </w:r>
      <w:r>
        <w:t xml:space="preserve">   Natural    </w:t>
      </w:r>
      <w:r>
        <w:t xml:space="preserve">   Turbine    </w:t>
      </w:r>
      <w:r>
        <w:t xml:space="preserve">   Wind    </w:t>
      </w:r>
      <w:r>
        <w:t xml:space="preserve">   Panel    </w:t>
      </w:r>
      <w:r>
        <w:t xml:space="preserve">   Solar    </w:t>
      </w:r>
      <w:r>
        <w:t xml:space="preserve">   Coal    </w:t>
      </w:r>
      <w:r>
        <w:t xml:space="preserve">   Oil    </w:t>
      </w:r>
      <w:r>
        <w:t xml:space="preserve">   Fossil Fuel    </w:t>
      </w:r>
      <w:r>
        <w:t xml:space="preserve">   Green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2021-10-11T06:18:29Z</dcterms:created>
  <dcterms:modified xsi:type="dcterms:W3CDTF">2021-10-11T06:18:29Z</dcterms:modified>
</cp:coreProperties>
</file>