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Energy!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attracts metal.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sources that cannot be replenished, or replenish very slowly like oil, gas, and coal.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made by water falling and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 of motion, such as the spinning of a bicycle or turbine.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can covert moving water into mechanical energy. This machine looks like this: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that can be replenished such as wind, solar, and hydropower.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is the ability to do _ _ _ 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stored in chemical bonds. Fuels like wood, coal, oil, and food contain this kind of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form the air moving across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do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that is produced by the internal heat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machine converts one kind of energy, such as motion, into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Fossil fuels like _ _ _ _ are nonrenewable.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made from the splitting or fusing of atoms.</w:t>
            </w:r>
          </w:p>
        </w:tc>
      </w:tr>
    </w:tbl>
    <w:p>
      <w:pPr>
        <w:pStyle w:val="WordBankMedium"/>
      </w:pPr>
      <w:r>
        <w:t xml:space="preserve">   geothermal     </w:t>
      </w:r>
      <w:r>
        <w:t xml:space="preserve">   work    </w:t>
      </w:r>
      <w:r>
        <w:t xml:space="preserve">   kinetic     </w:t>
      </w:r>
      <w:r>
        <w:t xml:space="preserve">   chemical    </w:t>
      </w:r>
      <w:r>
        <w:t xml:space="preserve">   renewable     </w:t>
      </w:r>
      <w:r>
        <w:t xml:space="preserve">   magnet    </w:t>
      </w:r>
      <w:r>
        <w:t xml:space="preserve">   energy    </w:t>
      </w:r>
      <w:r>
        <w:t xml:space="preserve">   wind    </w:t>
      </w:r>
      <w:r>
        <w:t xml:space="preserve">   coal    </w:t>
      </w:r>
      <w:r>
        <w:t xml:space="preserve">   generator     </w:t>
      </w:r>
      <w:r>
        <w:t xml:space="preserve">   nonrenewable     </w:t>
      </w:r>
      <w:r>
        <w:t xml:space="preserve">   hydropower     </w:t>
      </w:r>
      <w:r>
        <w:t xml:space="preserve">   turbine    </w:t>
      </w:r>
      <w:r>
        <w:t xml:space="preserve">   nuclear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Energy!</dc:title>
  <dcterms:created xsi:type="dcterms:W3CDTF">2021-10-12T14:13:22Z</dcterms:created>
  <dcterms:modified xsi:type="dcterms:W3CDTF">2021-10-12T14:13:22Z</dcterms:modified>
</cp:coreProperties>
</file>