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Flows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pyramid    </w:t>
      </w:r>
      <w:r>
        <w:t xml:space="preserve">   consumer    </w:t>
      </w:r>
      <w:r>
        <w:t xml:space="preserve">   producer    </w:t>
      </w:r>
      <w:r>
        <w:t xml:space="preserve">   biomass    </w:t>
      </w:r>
      <w:r>
        <w:t xml:space="preserve">   food web    </w:t>
      </w:r>
      <w:r>
        <w:t xml:space="preserve">   food chain    </w:t>
      </w:r>
      <w:r>
        <w:t xml:space="preserve">   trophic level    </w:t>
      </w:r>
      <w:r>
        <w:t xml:space="preserve">   detritivore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heterotroph    </w:t>
      </w:r>
      <w:r>
        <w:t xml:space="preserve">   autotroph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Flows</dc:title>
  <dcterms:created xsi:type="dcterms:W3CDTF">2021-10-20T03:39:39Z</dcterms:created>
  <dcterms:modified xsi:type="dcterms:W3CDTF">2021-10-20T03:39:39Z</dcterms:modified>
</cp:coreProperties>
</file>