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the cyclotron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the 3-D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landfill gas-powered fuel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the T.V.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the air-conditioner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made quality and practical juice can filling machinery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made switching solar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made the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made machine designs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the high vacuum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animal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T-shirts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the radar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pedal-powered blimps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the x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design verifiers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some form of medicine and other cures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the tax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the artificial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food packaging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made the radio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biomedical    </w:t>
      </w:r>
      <w:r>
        <w:t xml:space="preserve">   cable    </w:t>
      </w:r>
      <w:r>
        <w:t xml:space="preserve">   device    </w:t>
      </w:r>
      <w:r>
        <w:t xml:space="preserve">   electronic    </w:t>
      </w:r>
      <w:r>
        <w:t xml:space="preserve">   Fabric designer    </w:t>
      </w:r>
      <w:r>
        <w:t xml:space="preserve">   geological    </w:t>
      </w:r>
      <w:r>
        <w:t xml:space="preserve">   heating    </w:t>
      </w:r>
      <w:r>
        <w:t xml:space="preserve">   industrial    </w:t>
      </w:r>
      <w:r>
        <w:t xml:space="preserve">   junior electronical    </w:t>
      </w:r>
      <w:r>
        <w:t xml:space="preserve">   kinetic    </w:t>
      </w:r>
      <w:r>
        <w:t xml:space="preserve">   laboratory    </w:t>
      </w:r>
      <w:r>
        <w:t xml:space="preserve">   machine design    </w:t>
      </w:r>
      <w:r>
        <w:t xml:space="preserve">   nuclear    </w:t>
      </w:r>
      <w:r>
        <w:t xml:space="preserve">   optical    </w:t>
      </w:r>
      <w:r>
        <w:t xml:space="preserve">   packaging    </w:t>
      </w:r>
      <w:r>
        <w:t xml:space="preserve">   quality    </w:t>
      </w:r>
      <w:r>
        <w:t xml:space="preserve">   radar    </w:t>
      </w:r>
      <w:r>
        <w:t xml:space="preserve">   solar    </w:t>
      </w:r>
      <w:r>
        <w:t xml:space="preserve">   tax map    </w:t>
      </w:r>
      <w:r>
        <w:t xml:space="preserve">   ultility    </w:t>
      </w:r>
      <w:r>
        <w:t xml:space="preserve">   verification    </w:t>
      </w:r>
      <w:r>
        <w:t xml:space="preserve">   waste management    </w:t>
      </w:r>
      <w:r>
        <w:t xml:space="preserve">   xray    </w:t>
      </w:r>
      <w:r>
        <w:t xml:space="preserve">   yield    </w:t>
      </w:r>
      <w:r>
        <w:t xml:space="preserve">   zoologists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2021-10-11T06:21:11Z</dcterms:created>
  <dcterms:modified xsi:type="dcterms:W3CDTF">2021-10-11T06:21:11Z</dcterms:modified>
</cp:coreProperties>
</file>