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Solid-state physics    </w:t>
      </w:r>
      <w:r>
        <w:t xml:space="preserve">   Pulley    </w:t>
      </w:r>
      <w:r>
        <w:t xml:space="preserve">   Mach number    </w:t>
      </w:r>
      <w:r>
        <w:t xml:space="preserve">   Kirchhoff's equations    </w:t>
      </w:r>
      <w:r>
        <w:t xml:space="preserve">   Joule    </w:t>
      </w:r>
      <w:r>
        <w:t xml:space="preserve">   Ideal gas    </w:t>
      </w:r>
      <w:r>
        <w:t xml:space="preserve">   Ground state    </w:t>
      </w:r>
      <w:r>
        <w:t xml:space="preserve">   Gluon    </w:t>
      </w:r>
      <w:r>
        <w:t xml:space="preserve">   Flywheel    </w:t>
      </w:r>
      <w:r>
        <w:t xml:space="preserve">   Energy    </w:t>
      </w:r>
      <w:r>
        <w:t xml:space="preserve">   Electric field gradient    </w:t>
      </w:r>
      <w:r>
        <w:t xml:space="preserve">   Design engineering    </w:t>
      </w:r>
      <w:r>
        <w:t xml:space="preserve">   Crystallization     </w:t>
      </w:r>
      <w:r>
        <w:t xml:space="preserve">   Circular motion    </w:t>
      </w:r>
      <w:r>
        <w:t xml:space="preserve">   Chain reaction    </w:t>
      </w:r>
      <w:r>
        <w:t xml:space="preserve">   Buoyancy    </w:t>
      </w:r>
      <w:r>
        <w:t xml:space="preserve">   Biocatalysis    </w:t>
      </w:r>
      <w:r>
        <w:t xml:space="preserve">   Anaerobic digestion    </w:t>
      </w:r>
      <w:r>
        <w:t xml:space="preserve">   Adenosine triphosphate    </w:t>
      </w:r>
      <w:r>
        <w:t xml:space="preserve">   Thermal radiation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2021-10-11T06:19:40Z</dcterms:created>
  <dcterms:modified xsi:type="dcterms:W3CDTF">2021-10-11T06:19:40Z</dcterms:modified>
</cp:coreProperties>
</file>