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strong acids, most of the molecules give up a hydrogen ion and become ionized.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barrier through which heat energy cannot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where no heat energy is lost to outside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 unit of current flow, one coulomb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fraction of light reflected from an astronomical body or 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measures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Transportation of people by walking, cycling, or other human=-powered methods.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 current that regularly reverses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profession of designing machinery, processes and systems for use in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the velocity of a body changes with time, and the direction in which that change is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measured in reference to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 power delivered by alternating current; common household power is AC.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coldest possible temperature, at which all molecular vibration stops; −273.15° Celsius, or −459.67° Fahrenheit.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element of a control loop, that translates control signals into a physical output movement.</w:t>
            </w:r>
          </w:p>
        </w:tc>
      </w:tr>
    </w:tbl>
    <w:p>
      <w:pPr>
        <w:pStyle w:val="WordBankLarge"/>
      </w:pPr>
      <w:r>
        <w:t xml:space="preserve">   Absolute pressure    </w:t>
      </w:r>
      <w:r>
        <w:t xml:space="preserve">   Absolute zero    </w:t>
      </w:r>
      <w:r>
        <w:t xml:space="preserve">   AC power    </w:t>
      </w:r>
      <w:r>
        <w:t xml:space="preserve">   Acceleration    </w:t>
      </w:r>
      <w:r>
        <w:t xml:space="preserve">   Acid strength    </w:t>
      </w:r>
      <w:r>
        <w:t xml:space="preserve">   Acoustics    </w:t>
      </w:r>
      <w:r>
        <w:t xml:space="preserve">   Active transport    </w:t>
      </w:r>
      <w:r>
        <w:t xml:space="preserve">   Actuator    </w:t>
      </w:r>
      <w:r>
        <w:t xml:space="preserve">   Adiabatic process    </w:t>
      </w:r>
      <w:r>
        <w:t xml:space="preserve">   Adiabatic wall    </w:t>
      </w:r>
      <w:r>
        <w:t xml:space="preserve">   Agricultural engineering    </w:t>
      </w:r>
      <w:r>
        <w:t xml:space="preserve">   Albedo    </w:t>
      </w:r>
      <w:r>
        <w:t xml:space="preserve">   Alternating current    </w:t>
      </w:r>
      <w:r>
        <w:t xml:space="preserve">   Ammeter    </w:t>
      </w:r>
      <w:r>
        <w:t xml:space="preserve">   Ampere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Project Crossword</dc:title>
  <dcterms:created xsi:type="dcterms:W3CDTF">2021-10-11T06:20:55Z</dcterms:created>
  <dcterms:modified xsi:type="dcterms:W3CDTF">2021-10-11T06:20:55Z</dcterms:modified>
</cp:coreProperties>
</file>