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,jsdfkdnhfskjfkjsdkfdskfb    </w:t>
      </w:r>
      <w:r>
        <w:t xml:space="preserve">   Water and Sewer    </w:t>
      </w:r>
      <w:r>
        <w:t xml:space="preserve">   Lighting    </w:t>
      </w:r>
      <w:r>
        <w:t xml:space="preserve">   Railroad    </w:t>
      </w:r>
      <w:r>
        <w:t xml:space="preserve">   Genetic    </w:t>
      </w:r>
      <w:r>
        <w:t xml:space="preserve">   Highway    </w:t>
      </w:r>
      <w:r>
        <w:t xml:space="preserve">   Utilities    </w:t>
      </w:r>
      <w:r>
        <w:t xml:space="preserve">   Biomedical    </w:t>
      </w:r>
      <w:r>
        <w:t xml:space="preserve">   Electrical    </w:t>
      </w:r>
      <w:r>
        <w:t xml:space="preserve">   Zoology    </w:t>
      </w:r>
      <w:r>
        <w:t xml:space="preserve">   Development    </w:t>
      </w:r>
      <w:r>
        <w:t xml:space="preserve">   Civil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2021-10-11T06:21:45Z</dcterms:created>
  <dcterms:modified xsi:type="dcterms:W3CDTF">2021-10-11T06:21:45Z</dcterms:modified>
</cp:coreProperties>
</file>