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semicolon    </w:t>
      </w:r>
      <w:r>
        <w:t xml:space="preserve">   irony    </w:t>
      </w:r>
      <w:r>
        <w:t xml:space="preserve">   purpose    </w:t>
      </w:r>
      <w:r>
        <w:t xml:space="preserve">   audience    </w:t>
      </w:r>
      <w:r>
        <w:t xml:space="preserve">   oxymoron    </w:t>
      </w:r>
      <w:r>
        <w:t xml:space="preserve">   narrator    </w:t>
      </w:r>
      <w:r>
        <w:t xml:space="preserve">   pronoun    </w:t>
      </w:r>
      <w:r>
        <w:t xml:space="preserve">   proper noun    </w:t>
      </w:r>
      <w:r>
        <w:t xml:space="preserve">   noun    </w:t>
      </w:r>
      <w:r>
        <w:t xml:space="preserve">   adverb    </w:t>
      </w:r>
      <w:r>
        <w:t xml:space="preserve">   adjective    </w:t>
      </w:r>
      <w:r>
        <w:t xml:space="preserve">   vowel    </w:t>
      </w:r>
      <w:r>
        <w:t xml:space="preserve">   verb    </w:t>
      </w:r>
      <w:r>
        <w:t xml:space="preserve">   tense    </w:t>
      </w:r>
      <w:r>
        <w:t xml:space="preserve">   structure    </w:t>
      </w:r>
      <w:r>
        <w:t xml:space="preserve">   metaphor    </w:t>
      </w:r>
      <w:r>
        <w:t xml:space="preserve">   simile    </w:t>
      </w:r>
      <w:r>
        <w:t xml:space="preserve">   rhetorical question    </w:t>
      </w:r>
      <w:r>
        <w:t xml:space="preserve">   statistic    </w:t>
      </w:r>
      <w:r>
        <w:t xml:space="preserve">   opnion    </w:t>
      </w:r>
      <w:r>
        <w:t xml:space="preserve">   fact    </w:t>
      </w:r>
      <w:r>
        <w:t xml:space="preserve">   personification    </w:t>
      </w:r>
      <w:r>
        <w:t xml:space="preserve">   hyperbole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2021-10-11T06:22:55Z</dcterms:created>
  <dcterms:modified xsi:type="dcterms:W3CDTF">2021-10-11T06:22:55Z</dcterms:modified>
</cp:coreProperties>
</file>