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and, but, or, nor, yet, so, for,that join words, phrase, clause, or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phrase that functions as an adverb?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independent clauses joined by a coordinating conjunction, a correlative conjunction, or a semicolon.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noun to which a pronoun refers? A pronoun and its antecedent must agree in person, number,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word or expression appropriate to informal conversation but not usually suitable for academic or business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that does not take a direct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words a, an, and the, which signal or introduce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present tense, a verb phrase consisting of to followed by the base form of the verb (to write).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independent clause, which can stand alone as a grammatically complete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word or phrase (especially a noun or adjective)that completes the predicate?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word that modifies or otherwise qualifies a verb, an adjective, or another adverb?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pronoun that refers to an unspecified person(anybody) 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a group of words with a subject and verb that can stand alone as a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a word, phrase, or clause that acts as an adjective in qualifying the meaning of a noun or pronoun?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correspondence of a verb with its subject in person and number, and of a pronoun with its antecedent in person, number, and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the -ing form of a verb that functions as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noun or noun phrase that renames or adds identifying information to a noun it immediately follows?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that modifies, quantifies, or otherwise describes a noun or pronoun?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words both, and;either,or;neither,nor) joining words, phrase, clause, or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verb that joins the subject of a sentence to its complement?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group of words tha t include a subject and verb but is subordinate to an independent clause in a sentence beginning with either a subordinating conjunction or relative pronoun?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sentence that begins with the main idea and then attaches modifier, qualifies, and additional details?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when one or more words separate to and the verb (to boldly go)?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or pharse that qualifies, describes, or limits the meaning of a word, phrase, or clause?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verb that combines with the main verb to show differences in tense, person, and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form of a noun or pronoun that reflects its grammatical function in a sentence as subject (they), object (them), or possessor (their)?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word that joins words, phrases, clauses, or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noun or pronoun that indicates to whom or for whom to what or for what the action of a transitive verb is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or more simple subjects joined by a coordinating or correlative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shortened forma of a word or group of words?cant for cannot; theyre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noun or pronoun that receives the action of a transitive 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group of related words that contains a subject and predicate?</w:t>
            </w:r>
          </w:p>
        </w:tc>
      </w:tr>
    </w:tbl>
    <w:p>
      <w:pPr>
        <w:pStyle w:val="WordBankLarge"/>
      </w:pPr>
      <w:r>
        <w:t xml:space="preserve">   adjectival modifier     </w:t>
      </w:r>
      <w:r>
        <w:t xml:space="preserve">   adjective    </w:t>
      </w:r>
      <w:r>
        <w:t xml:space="preserve">   adverbial phrase     </w:t>
      </w:r>
      <w:r>
        <w:t xml:space="preserve">   adverb    </w:t>
      </w:r>
      <w:r>
        <w:t xml:space="preserve">   agreement    </w:t>
      </w:r>
      <w:r>
        <w:t xml:space="preserve">   antecedent    </w:t>
      </w:r>
      <w:r>
        <w:t xml:space="preserve">   appositive    </w:t>
      </w:r>
      <w:r>
        <w:t xml:space="preserve">   articles    </w:t>
      </w:r>
      <w:r>
        <w:t xml:space="preserve">   auxiliary verb    </w:t>
      </w:r>
      <w:r>
        <w:t xml:space="preserve">   case    </w:t>
      </w:r>
      <w:r>
        <w:t xml:space="preserve">   clause    </w:t>
      </w:r>
      <w:r>
        <w:t xml:space="preserve">   colloquialism    </w:t>
      </w:r>
      <w:r>
        <w:t xml:space="preserve">   complement    </w:t>
      </w:r>
      <w:r>
        <w:t xml:space="preserve">   compound sentence     </w:t>
      </w:r>
      <w:r>
        <w:t xml:space="preserve">   compound subject     </w:t>
      </w:r>
      <w:r>
        <w:t xml:space="preserve">   conjuction    </w:t>
      </w:r>
      <w:r>
        <w:t xml:space="preserve">   coordinating conjuctions    </w:t>
      </w:r>
      <w:r>
        <w:t xml:space="preserve">   correlative conjunctions     </w:t>
      </w:r>
      <w:r>
        <w:t xml:space="preserve">   contraction    </w:t>
      </w:r>
      <w:r>
        <w:t xml:space="preserve">   dependent clause    </w:t>
      </w:r>
      <w:r>
        <w:t xml:space="preserve">   direct object     </w:t>
      </w:r>
      <w:r>
        <w:t xml:space="preserve">   gerund    </w:t>
      </w:r>
      <w:r>
        <w:t xml:space="preserve">   indefinite pronoun    </w:t>
      </w:r>
      <w:r>
        <w:t xml:space="preserve">   independent clause    </w:t>
      </w:r>
      <w:r>
        <w:t xml:space="preserve">   indirect object    </w:t>
      </w:r>
      <w:r>
        <w:t xml:space="preserve">   infinitive    </w:t>
      </w:r>
      <w:r>
        <w:t xml:space="preserve">   split infinitive    </w:t>
      </w:r>
      <w:r>
        <w:t xml:space="preserve">   intransitive verb    </w:t>
      </w:r>
      <w:r>
        <w:t xml:space="preserve">   linking verb    </w:t>
      </w:r>
      <w:r>
        <w:t xml:space="preserve">   loose sentence    </w:t>
      </w:r>
      <w:r>
        <w:t xml:space="preserve">   main clause     </w:t>
      </w:r>
      <w:r>
        <w:t xml:space="preserve">   modifier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2021-10-11T06:23:49Z</dcterms:created>
  <dcterms:modified xsi:type="dcterms:W3CDTF">2021-10-11T06:23:49Z</dcterms:modified>
</cp:coreProperties>
</file>