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English Vocab Crossword pt1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Words and phrases which are used to signal the relationship and connections between utterances and to signpost what is going to be said so it can be followed. Eg (first, on the other hand, now, what’s more, so anyway.)</w:t>
            </w:r>
          </w:p>
          <w:p>
            <w:pPr>
              <w:keepLines/>
              <w:pStyle w:val="CluesTiny"/>
            </w:pPr>
            <w:r>
              <w:rPr>
                <w:b w:val="true"/>
                <w:bCs w:val="true"/>
              </w:rPr>
              <w:t xml:space="preserve">8. </w:t>
            </w:r>
            <w:r>
              <w:t xml:space="preserve">The omission of part of a sentence. In the dialogue “You going to the party?”/“Might be.” the verb “are” and pronoun ”I” are missed out making the tone more casual and informal</w:t>
            </w:r>
          </w:p>
          <w:p>
            <w:pPr>
              <w:keepLines/>
              <w:pStyle w:val="CluesTiny"/>
            </w:pPr>
            <w:r>
              <w:rPr>
                <w:b w:val="true"/>
                <w:bCs w:val="true"/>
              </w:rPr>
              <w:t xml:space="preserve">10. </w:t>
            </w:r>
            <w:r>
              <w:t xml:space="preserve">An individually distinctive style of speaking </w:t>
            </w:r>
          </w:p>
          <w:p>
            <w:pPr>
              <w:keepLines/>
              <w:pStyle w:val="CluesTiny"/>
            </w:pPr>
            <w:r>
              <w:rPr>
                <w:b w:val="true"/>
                <w:bCs w:val="true"/>
              </w:rPr>
              <w:t xml:space="preserve">11. </w:t>
            </w:r>
            <w:r>
              <w:t xml:space="preserve">The speaker begins an utterance, stops, then repeats or reformulates it. ( AKA: Self-correction) Look at REPAIRS</w:t>
            </w:r>
          </w:p>
          <w:p>
            <w:pPr>
              <w:keepLines/>
              <w:pStyle w:val="CluesTiny"/>
            </w:pPr>
            <w:r>
              <w:rPr>
                <w:b w:val="true"/>
                <w:bCs w:val="true"/>
              </w:rPr>
              <w:t xml:space="preserve">12. </w:t>
            </w:r>
            <w:r>
              <w:t xml:space="preserve">The ways in which words are pronounced. Accent can vary according to region or social class of a speaker.</w:t>
            </w:r>
          </w:p>
          <w:p>
            <w:pPr>
              <w:keepLines/>
              <w:pStyle w:val="CluesTiny"/>
            </w:pPr>
            <w:r>
              <w:rPr>
                <w:b w:val="true"/>
                <w:bCs w:val="true"/>
              </w:rPr>
              <w:t xml:space="preserve">13. </w:t>
            </w:r>
            <w:r>
              <w:t xml:space="preserve">Slurring words/sound/syllables together to form one word like “gonna” - going to, “wassup” - what is up. </w:t>
            </w:r>
          </w:p>
          <w:p>
            <w:pPr>
              <w:keepLines/>
              <w:pStyle w:val="CluesTiny"/>
            </w:pPr>
            <w:r>
              <w:rPr>
                <w:b w:val="true"/>
                <w:bCs w:val="true"/>
              </w:rPr>
              <w:t xml:space="preserve">14. </w:t>
            </w:r>
            <w:r>
              <w:t xml:space="preserve">(AKA: voice pause) items which don’t have meaning but are inserted in speech to give you time to think, create a pause or to hold a turn in convo. Eg “er, um, ah”</w:t>
            </w:r>
          </w:p>
        </w:tc>
        <w:tc>
          <w:p>
            <w:pPr>
              <w:pStyle w:val="CluesTiny"/>
            </w:pPr>
            <w:r>
              <w:rPr>
                <w:b w:val="true"/>
                <w:bCs w:val="true"/>
              </w:rPr>
              <w:t xml:space="preserve">Down</w:t>
            </w:r>
          </w:p>
          <w:p>
            <w:pPr>
              <w:keepLines/>
              <w:pStyle w:val="CluesTiny"/>
            </w:pPr>
            <w:r>
              <w:rPr>
                <w:b w:val="true"/>
                <w:bCs w:val="true"/>
              </w:rPr>
              <w:t xml:space="preserve">1. </w:t>
            </w:r>
            <w:r>
              <w:t xml:space="preserve">A reduced form often marked by an apostrophe. Eg can’t - cannot, she’ll- she will. Look at ELISION</w:t>
            </w:r>
          </w:p>
          <w:p>
            <w:pPr>
              <w:keepLines/>
              <w:pStyle w:val="CluesTiny"/>
            </w:pPr>
            <w:r>
              <w:rPr>
                <w:b w:val="true"/>
                <w:bCs w:val="true"/>
              </w:rPr>
              <w:t xml:space="preserve">2. </w:t>
            </w:r>
            <w:r>
              <w:t xml:space="preserve">Words or phrases which soften or weaken the force with which something is said. Eg “perhaps, maybe, I think, sort of, possibly”</w:t>
            </w:r>
          </w:p>
          <w:p>
            <w:pPr>
              <w:keepLines/>
              <w:pStyle w:val="CluesTiny"/>
            </w:pPr>
            <w:r>
              <w:rPr>
                <w:b w:val="true"/>
                <w:bCs w:val="true"/>
              </w:rPr>
              <w:t xml:space="preserve">3. </w:t>
            </w:r>
            <w:r>
              <w:t xml:space="preserve">Parallel expressions used across the boundaries of individual speaking turns. Usually are ritualistic and formulaic socially. Like “how are you?/ fine thanks.</w:t>
            </w:r>
          </w:p>
          <w:p>
            <w:pPr>
              <w:keepLines/>
              <w:pStyle w:val="CluesTiny"/>
            </w:pPr>
            <w:r>
              <w:rPr>
                <w:b w:val="true"/>
                <w:bCs w:val="true"/>
              </w:rPr>
              <w:t xml:space="preserve">5. </w:t>
            </w:r>
            <w:r>
              <w:t xml:space="preserve">Words like ( here, that, there, this) which refer backwards or forwards outside a text - a verbal pointing. A context dependent feature of talk.</w:t>
            </w:r>
          </w:p>
          <w:p>
            <w:pPr>
              <w:keepLines/>
              <w:pStyle w:val="CluesTiny"/>
            </w:pPr>
            <w:r>
              <w:rPr>
                <w:b w:val="true"/>
                <w:bCs w:val="true"/>
              </w:rPr>
              <w:t xml:space="preserve">6. </w:t>
            </w:r>
            <w:r>
              <w:t xml:space="preserve">Grice made 4 rules/maxims to make convo successful. Quality - don’t say to little or much, Quantity - be truthful, Relevance - keep to the point, Manner - speak clearly and orderly.</w:t>
            </w:r>
          </w:p>
          <w:p>
            <w:pPr>
              <w:keepLines/>
              <w:pStyle w:val="CluesTiny"/>
            </w:pPr>
            <w:r>
              <w:rPr>
                <w:b w:val="true"/>
                <w:bCs w:val="true"/>
              </w:rPr>
              <w:t xml:space="preserve">7. </w:t>
            </w:r>
            <w:r>
              <w:t xml:space="preserve">Distinctive grammar and vocab which is associated with a regional or social use of a language.</w:t>
            </w:r>
          </w:p>
          <w:p>
            <w:pPr>
              <w:keepLines/>
              <w:pStyle w:val="CluesTiny"/>
            </w:pPr>
            <w:r>
              <w:rPr>
                <w:b w:val="true"/>
                <w:bCs w:val="true"/>
              </w:rPr>
              <w:t xml:space="preserve">9. </w:t>
            </w:r>
            <w:r>
              <w:t xml:space="preserve">Words, phrases and non-verbal utterances (I see, really, uh huh, oh) used by a listener yo give feedback to the speaker that message is being followed and understood</w:t>
            </w:r>
          </w:p>
        </w:tc>
      </w:tr>
    </w:tbl>
    <w:p>
      <w:pPr>
        <w:pStyle w:val="WordBankLarge"/>
      </w:pPr>
      <w:r>
        <w:t xml:space="preserve">   Accent     </w:t>
      </w:r>
      <w:r>
        <w:t xml:space="preserve">   Adjacency pairs    </w:t>
      </w:r>
      <w:r>
        <w:t xml:space="preserve">   Back-channel    </w:t>
      </w:r>
      <w:r>
        <w:t xml:space="preserve">   Contraction     </w:t>
      </w:r>
      <w:r>
        <w:t xml:space="preserve">   Deictics/deixis     </w:t>
      </w:r>
      <w:r>
        <w:t xml:space="preserve">   Dialect    </w:t>
      </w:r>
      <w:r>
        <w:t xml:space="preserve">   Discourse marker    </w:t>
      </w:r>
      <w:r>
        <w:t xml:space="preserve">   Elision    </w:t>
      </w:r>
      <w:r>
        <w:t xml:space="preserve">   Ellipsis     </w:t>
      </w:r>
      <w:r>
        <w:t xml:space="preserve">   False start     </w:t>
      </w:r>
      <w:r>
        <w:t xml:space="preserve">   Filler    </w:t>
      </w:r>
      <w:r>
        <w:t xml:space="preserve">   Grice’s maxims    </w:t>
      </w:r>
      <w:r>
        <w:t xml:space="preserve">   Hedge    </w:t>
      </w:r>
      <w:r>
        <w:t xml:space="preserve">   Idiolect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Vocab Crossword pt1</dc:title>
  <dcterms:created xsi:type="dcterms:W3CDTF">2021-10-11T06:24:53Z</dcterms:created>
  <dcterms:modified xsi:type="dcterms:W3CDTF">2021-10-11T06:24:53Z</dcterms:modified>
</cp:coreProperties>
</file>