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ingredients    </w:t>
      </w:r>
      <w:r>
        <w:t xml:space="preserve">   simmer    </w:t>
      </w:r>
      <w:r>
        <w:t xml:space="preserve">   boil    </w:t>
      </w:r>
      <w:r>
        <w:t xml:space="preserve">   stirring    </w:t>
      </w:r>
      <w:r>
        <w:t xml:space="preserve">   fry    </w:t>
      </w:r>
      <w:r>
        <w:t xml:space="preserve">   pour    </w:t>
      </w:r>
      <w:r>
        <w:t xml:space="preserve">   whisk    </w:t>
      </w:r>
      <w:r>
        <w:t xml:space="preserve">   mash    </w:t>
      </w:r>
      <w:r>
        <w:t xml:space="preserve">   slice    </w:t>
      </w:r>
      <w:r>
        <w:t xml:space="preserve">   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</dc:title>
  <dcterms:created xsi:type="dcterms:W3CDTF">2021-10-11T06:24:04Z</dcterms:created>
  <dcterms:modified xsi:type="dcterms:W3CDTF">2021-10-11T06:24:04Z</dcterms:modified>
</cp:coreProperties>
</file>