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Enlightenment Thinkers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Enlightenment Thinker who lived from 1632 - 1704.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Voltaire was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 Locke believe the mind was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Voltaire believed this should be included in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John Locke was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Enlightenment Thinker who lived from 1694 - 1778.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writing by Voltaire.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Natural right by John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Baron de Montesquieu believed this should be included in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Country Baron de Montesquieu was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 writing by Baron de Montesquieu.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Famous writing by Jean-Jacques Rousseau.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revolution did John Locke live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Baron de Montesquieu was an inherited name what was his birth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right by John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Enlightenment thinker who lived from 1689 - 1755.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Enlightenment Thinker who lived from 1713-1784.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Locke's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writing by John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right by John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government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Locke believe this is what government should be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Enlightenment Thinker who lived from 1712 - 1778.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Denis Diderot was the editor of this encyclopedia.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Branch of government that interprets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John Locke believe had to be separated?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work dealing with a specific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government that enforces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Jean-Jacques Rousseau was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volumes were in the Encyclopedie?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war did John Locke live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Country Voltaire was located in.</w:t>
            </w:r>
          </w:p>
        </w:tc>
      </w:tr>
    </w:tbl>
    <w:p>
      <w:pPr>
        <w:pStyle w:val="WordBankLarge"/>
      </w:pPr>
      <w:r>
        <w:t xml:space="preserve">   John Locke    </w:t>
      </w:r>
      <w:r>
        <w:t xml:space="preserve">   England    </w:t>
      </w:r>
      <w:r>
        <w:t xml:space="preserve">   Two Treatises of Government    </w:t>
      </w:r>
      <w:r>
        <w:t xml:space="preserve">   Life    </w:t>
      </w:r>
      <w:r>
        <w:t xml:space="preserve">   Liberty    </w:t>
      </w:r>
      <w:r>
        <w:t xml:space="preserve">   Property    </w:t>
      </w:r>
      <w:r>
        <w:t xml:space="preserve">   Consent of the governed    </w:t>
      </w:r>
      <w:r>
        <w:t xml:space="preserve">   Baron de Montesquieu    </w:t>
      </w:r>
      <w:r>
        <w:t xml:space="preserve">   France    </w:t>
      </w:r>
      <w:r>
        <w:t xml:space="preserve">   The Spirit of Laws    </w:t>
      </w:r>
      <w:r>
        <w:t xml:space="preserve">   Separation of Powers    </w:t>
      </w:r>
      <w:r>
        <w:t xml:space="preserve">   Charles de Secondat    </w:t>
      </w:r>
      <w:r>
        <w:t xml:space="preserve">   Jean-Jacques Rousseau    </w:t>
      </w:r>
      <w:r>
        <w:t xml:space="preserve">   Switzerland    </w:t>
      </w:r>
      <w:r>
        <w:t xml:space="preserve">   The Social Contract    </w:t>
      </w:r>
      <w:r>
        <w:t xml:space="preserve">   Voltaire    </w:t>
      </w:r>
      <w:r>
        <w:t xml:space="preserve">   France    </w:t>
      </w:r>
      <w:r>
        <w:t xml:space="preserve">   Candide    </w:t>
      </w:r>
      <w:r>
        <w:t xml:space="preserve">   Freedom of expression    </w:t>
      </w:r>
      <w:r>
        <w:t xml:space="preserve">   English Civil War    </w:t>
      </w:r>
      <w:r>
        <w:t xml:space="preserve">   Glorious Revolution    </w:t>
      </w:r>
      <w:r>
        <w:t xml:space="preserve">   Christianity    </w:t>
      </w:r>
      <w:r>
        <w:t xml:space="preserve">   Treatise    </w:t>
      </w:r>
      <w:r>
        <w:t xml:space="preserve">   Denis Diderot    </w:t>
      </w:r>
      <w:r>
        <w:t xml:space="preserve">   France    </w:t>
      </w:r>
      <w:r>
        <w:t xml:space="preserve">   Encyclopedie    </w:t>
      </w:r>
      <w:r>
        <w:t xml:space="preserve">   Twenty eight    </w:t>
      </w:r>
      <w:r>
        <w:t xml:space="preserve">   Legislative    </w:t>
      </w:r>
      <w:r>
        <w:t xml:space="preserve">   Executive    </w:t>
      </w:r>
      <w:r>
        <w:t xml:space="preserve">   Judiciary    </w:t>
      </w:r>
      <w:r>
        <w:t xml:space="preserve">   Church and State    </w:t>
      </w:r>
      <w:r>
        <w:t xml:space="preserve">   Blank 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Thinkers</dc:title>
  <dcterms:created xsi:type="dcterms:W3CDTF">2021-10-11T06:24:43Z</dcterms:created>
  <dcterms:modified xsi:type="dcterms:W3CDTF">2021-10-11T06:24:43Z</dcterms:modified>
</cp:coreProperties>
</file>