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people and organizations that might purchase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necessary to start and open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with experience who can provide advice, suggestions, and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influence others to reach a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sentence describing the purpose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written statement of goals and objectives for a business with a strategy to achieve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skills that are necessary to perform the required work-related tasks of a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statements based on estimates of future business performance, sales, and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reports anticipated flow of income and expenses for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projects revenues and expenses to show whether or not a business is profitable.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reports the assets, liabilities, and net worth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money into and out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gathering and analyzing of information about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skills that help an individual perform in the workplace or gain success in a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process of setting goals and deciding how to accomplish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distinguishing characteristic or quality that makes each person unique.</w:t>
            </w:r>
          </w:p>
        </w:tc>
      </w:tr>
    </w:tbl>
    <w:p>
      <w:pPr>
        <w:pStyle w:val="WordBankLarge"/>
      </w:pPr>
      <w:r>
        <w:t xml:space="preserve">   trait    </w:t>
      </w:r>
      <w:r>
        <w:t xml:space="preserve">   Leadership    </w:t>
      </w:r>
      <w:r>
        <w:t xml:space="preserve">   Job-specific skills    </w:t>
      </w:r>
      <w:r>
        <w:t xml:space="preserve">   planning    </w:t>
      </w:r>
      <w:r>
        <w:t xml:space="preserve">   Transferable skills    </w:t>
      </w:r>
      <w:r>
        <w:t xml:space="preserve">   mentor    </w:t>
      </w:r>
      <w:r>
        <w:t xml:space="preserve">   Market research    </w:t>
      </w:r>
      <w:r>
        <w:t xml:space="preserve">   market    </w:t>
      </w:r>
      <w:r>
        <w:t xml:space="preserve">   Cash flow    </w:t>
      </w:r>
      <w:r>
        <w:t xml:space="preserve">   business plan    </w:t>
      </w:r>
      <w:r>
        <w:t xml:space="preserve">   mission statement    </w:t>
      </w:r>
      <w:r>
        <w:t xml:space="preserve">   start-up capital    </w:t>
      </w:r>
      <w:r>
        <w:t xml:space="preserve">   Pro forma financial statements    </w:t>
      </w:r>
      <w:r>
        <w:t xml:space="preserve">   pro forma balance sheet    </w:t>
      </w:r>
      <w:r>
        <w:t xml:space="preserve">   pro forma income statement    </w:t>
      </w:r>
      <w:r>
        <w:t xml:space="preserve">   pro forma cash flow statement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2021-10-11T06:25:33Z</dcterms:created>
  <dcterms:modified xsi:type="dcterms:W3CDTF">2021-10-11T06:25:33Z</dcterms:modified>
</cp:coreProperties>
</file>