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plants    </w:t>
      </w:r>
      <w:r>
        <w:t xml:space="preserve">   marine life    </w:t>
      </w:r>
      <w:r>
        <w:t xml:space="preserve">   water    </w:t>
      </w:r>
      <w:r>
        <w:t xml:space="preserve">   littering    </w:t>
      </w:r>
      <w:r>
        <w:t xml:space="preserve">   health    </w:t>
      </w:r>
      <w:r>
        <w:t xml:space="preserve">   environment    </w:t>
      </w:r>
      <w:r>
        <w:t xml:space="preserve">   animals    </w:t>
      </w:r>
      <w:r>
        <w:t xml:space="preserve">   bottles    </w:t>
      </w:r>
      <w:r>
        <w:t xml:space="preserve">   cans    </w:t>
      </w:r>
      <w:r>
        <w:t xml:space="preserve">   plastic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2021-10-11T06:26:14Z</dcterms:created>
  <dcterms:modified xsi:type="dcterms:W3CDTF">2021-10-11T06:26:14Z</dcterms:modified>
</cp:coreProperties>
</file>