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Environmental Considerations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A.E.R    </w:t>
      </w:r>
      <w:r>
        <w:t xml:space="preserve">   Malignant Hyperthermia    </w:t>
      </w:r>
      <w:r>
        <w:t xml:space="preserve">   Heat stroke    </w:t>
      </w:r>
      <w:r>
        <w:t xml:space="preserve">   Heat Exhaustion    </w:t>
      </w:r>
      <w:r>
        <w:t xml:space="preserve">   Heat Cramps    </w:t>
      </w:r>
      <w:r>
        <w:t xml:space="preserve">   Heat Syncope    </w:t>
      </w:r>
      <w:r>
        <w:t xml:space="preserve">   Heat Rash    </w:t>
      </w:r>
      <w:r>
        <w:t xml:space="preserve">   Heat stress    </w:t>
      </w:r>
      <w:r>
        <w:t xml:space="preserve">   Heat Index    </w:t>
      </w:r>
      <w:r>
        <w:t xml:space="preserve">   Evaporative Heat Loss    </w:t>
      </w:r>
      <w:r>
        <w:t xml:space="preserve">   Radiant Heat Exchange    </w:t>
      </w:r>
      <w:r>
        <w:t xml:space="preserve">   Convective Heat Exchange    </w:t>
      </w:r>
      <w:r>
        <w:t xml:space="preserve">   Conductive Heat Exchange    </w:t>
      </w:r>
      <w:r>
        <w:t xml:space="preserve">   Metabolic Heat Production    </w:t>
      </w:r>
      <w:r>
        <w:t xml:space="preserve">   Hyperthermia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Considerations</dc:title>
  <dcterms:created xsi:type="dcterms:W3CDTF">2021-10-11T06:25:20Z</dcterms:created>
  <dcterms:modified xsi:type="dcterms:W3CDTF">2021-10-11T06:25:20Z</dcterms:modified>
</cp:coreProperties>
</file>